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53"/>
        <w:gridCol w:w="853"/>
        <w:gridCol w:w="848"/>
        <w:gridCol w:w="4807"/>
        <w:gridCol w:w="587"/>
        <w:gridCol w:w="600"/>
        <w:gridCol w:w="1134"/>
        <w:gridCol w:w="1077"/>
        <w:gridCol w:w="100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设备名称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品牌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型号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参数规格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综合单价（元）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综合合价（元）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监控存储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等设备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2U机架式9盘位嵌入式网络硬盘录像机，整机采用短机箱设计，搭载高性能ATX电源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存储接口：9个SATA接口，可满配16TB硬盘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报警接口：16路报警输入，4路报警输出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输入带宽：320Mbps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RAID模式：RAID0、RAID1、RAID5、RAID6、RAID10，支持全局热备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8TB，3.5英寸 SATA 3.0接口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转速：5400RPM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缓存：256MB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24×7全天候高效稳定运行 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提供48个千兆PoE电口、2个千兆电口、2个千兆光口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支持IEEE 802.3at/af标准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支持IEEE 802.3、IEEE 802.3u、IEEE 802.3x、IEEE 802.3ab、IEEE 802.3z标准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支持iVMS-4200客户端管理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支持海康互联APP管理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支持安防网络拓扑管理、链路聚合、端口管理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支持远程升级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支持6 KV防浪涌（PoE口）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支持PoE输出功率管理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PoE标准：支持IEEE 802.3af，IEEE 802.3at供电标准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端口最大供电功率：30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整机最大供电功率：470 W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吸顶音响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1.系统：6"天花吸顶音箱；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2.▲额定功率≥60W、峰值功率≥120W；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3.阻抗：8Ω；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4.频率响应：80Hz-20KHz(±3dB)；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5.灵敏度：≥88dB/1W/1M；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</w:rPr>
              <w:t>、LED屏显示控制设备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接收卡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1、单卡16个标准接口，输出32RGB数据，最大带载13.1W像素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2、支持高灰高刷、低亮高灰显示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3、细节处理更完美，可消除某行偏暗、低灰偏红、鬼影等细节问题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4、支持亮度、色度逐点校正，提供校正低灰补偿，保障低灰显示效果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5、支持各种PWM芯片、双锁存芯片、逐点检测芯片及通用芯片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6、支持静态屏、1/2~1/64扫之间的任意扫描类型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7、支持一键回读所有配置文件信息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8、支持一键修复功能，换卡无忧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9、支持网络通信状态的实时检测，及网线连接顺序的检测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10、支持任意抽点，轻松实现各种异型屏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11、程序升级、断电无忧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12、支持电源反接保护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13、独有的色彩变换技术，使人脸肤色更真实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14、独有的任意倍频技术，手机拍摄无扫描线。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1.667室内全彩屏使用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处理器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1、单网口最大带载65万像素，整机最大带载236万像素点，最宽3840，最高1080；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2、同时接入DVI、HDMI、VGA、USB和CVBS×2通道信号，切换有淡入淡出效果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3、自带U盘播放器功能，直接插上U盘，自动播放U盘的视频或图片，替代信号源电脑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4、每个信号图像任意自由缩放显示，局部全景一键切换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5、人性化交互控制界面，具备前面板开关、LCD信息彩屏、塑胶按键和智能旋钮；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6、支持一键黑屏/蓝屏；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7、输出亮度/对比度调节：实时、快捷进行屏体整体显示效果调整；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8、支持导航设置，方便快捷调试；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9、支持按键锁定，防止误操作；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 支持音频与视频信号进行绑定，可实现不同信号源音视频同步切换的效果；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 支持硬件调屏，无需计算机，可直接使用箱体文件进行屏幕配置，快速点亮屏幕；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 设备可以一键恢复接收卡，更换接收卡不用重新调试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13、 设备可以通过接收卡一键恢复，更换设备不用重新调试 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接收卡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1、单卡16个标准接口，输出32RGB数据，最大带载13.1W像素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2、支持高灰高刷、低亮高灰显示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3、细节处理更完美，可消除某行偏暗、低灰偏红、鬼影等细节问题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4、支持亮度、色度逐点校正，提供校正低灰补偿，保障低灰显示效果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5、支持各种PWM芯片、双锁存芯片、逐点检测芯片及通用芯片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6、支持静态屏、1/2~1/64扫之间的任意扫描类型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7、支持一键回读所有配置文件信息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8、支持一键修复功能，换卡无忧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9、支持网络通信状态的实时检测，及网线连接顺序的检测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10、支持任意抽点，轻松实现各种异型屏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11、程序升级、断电无忧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12、支持电源反接保护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13、独有的色彩变换技术，使人脸肤色更真实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14、独有的任意倍频技术，手机拍摄无扫描线。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2.5室内全彩屏使用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处理器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1、单网口最大带载65万像素，整机最大带载130万像素点，最宽3840，最高1536；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2、同时接入DVI、HDMI、VGA、USB和CVBS×2通道信号，切换有淡入淡出效果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3、自带U盘播放器功能，直接插上U盘，自动播放U盘的视频或图片，替代信号源电脑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4、每个信号图像任意自由缩放显示，局部全景一键切换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5、人性化交互控制界面，具备前面板开关、LCD信息彩屏、塑胶按键和智能旋钮；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6、支持一键黑屏/蓝屏；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7、输出亮度/对比度调节：实时、快捷进行屏体整体显示效果调整；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8、支持导航设置，方便快捷调试；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9、支持按键锁定，防止误操作；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11、支持音频与视频信号进行绑定，可实现不同信号源音视频同步切换的效果；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12、支持硬件调屏，无需计算机，可直接使用箱体文件进行屏幕配置，快速点亮屏幕；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13、设备可以一键恢复接收卡，更换接收卡不用重新调试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14、设备可以通过接收卡一键恢复，更换设备不用重新调试 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配电柜,15KW，6路输出,400*600*150MM,4平方国标纯铜导线,支持手动和远程开关模式,PLC远程控制,具有过压、过流、短路、断路等保护功能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55寸立式红外触摸，安卓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4+32G</w:t>
            </w:r>
            <w:bookmarkStart w:id="0" w:name="_GoBack"/>
            <w:bookmarkEnd w:id="0"/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机房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规格：600×600×2000mm，含2块层板，含1个八位1U机架式插座（带防雷）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GE3NDkyY2YzZjQyYzBkZDNhY2NiZGEzY2FiMWMifQ=="/>
  </w:docVars>
  <w:rsids>
    <w:rsidRoot w:val="675F4D4B"/>
    <w:rsid w:val="39C60FBF"/>
    <w:rsid w:val="675F4D4B"/>
    <w:rsid w:val="72D523FC"/>
    <w:rsid w:val="763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2052</Words>
  <Characters>2464</Characters>
  <Lines>0</Lines>
  <Paragraphs>0</Paragraphs>
  <TotalTime>3</TotalTime>
  <ScaleCrop>false</ScaleCrop>
  <LinksUpToDate>false</LinksUpToDate>
  <CharactersWithSpaces>2506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2024-08-14T02:50:00Z</dcterms:created>
  <dc:creator>hong</dc:creator>
  <cp:lastModifiedBy>综保区营商环境建设局</cp:lastModifiedBy>
  <cp:lastPrinted>2024-08-14T04:47:20Z</cp:lastPrinted>
  <dcterms:modified xsi:type="dcterms:W3CDTF">2024-08-14T07:19:53Z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F8CC24D911124A9B9948D8C8CC948AEF_11</vt:lpwstr>
  </property>
</Properties>
</file>