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s="仿宋"/>
          <w:color w:val="000000"/>
          <w:sz w:val="32"/>
          <w:szCs w:val="32"/>
        </w:rPr>
      </w:pPr>
      <w:r>
        <w:rPr>
          <w:rFonts w:hint="eastAsia" w:eastAsia="仿宋" w:cs="仿宋"/>
          <w:kern w:val="0"/>
          <w:sz w:val="30"/>
          <w:szCs w:val="30"/>
          <w:shd w:val="clear" w:color="auto" w:fill="FFFFFF"/>
          <w:lang w:bidi="ar"/>
        </w:rPr>
        <w:t>附件</w:t>
      </w:r>
      <w:r>
        <w:rPr>
          <w:rFonts w:eastAsia="仿宋" w:cs="仿宋"/>
          <w:kern w:val="0"/>
          <w:sz w:val="30"/>
          <w:szCs w:val="30"/>
          <w:shd w:val="clear" w:color="auto" w:fill="FFFFFF"/>
          <w:lang w:bidi="ar"/>
        </w:rPr>
        <w:t>1</w:t>
      </w:r>
    </w:p>
    <w:p>
      <w:pPr>
        <w:spacing w:line="520" w:lineRule="exact"/>
        <w:jc w:val="center"/>
        <w:rPr>
          <w:rFonts w:ascii="黑体" w:hAnsi="黑体" w:eastAsia="黑体" w:cs="方正小标宋_GBK"/>
          <w:sz w:val="44"/>
          <w:szCs w:val="44"/>
          <w:shd w:val="clear" w:color="auto" w:fill="FFFFFF"/>
        </w:rPr>
      </w:pPr>
      <w:r>
        <w:rPr>
          <w:rFonts w:hint="eastAsia" w:eastAsia="方正小标宋_GBK" w:cs="方正小标宋_GBK"/>
          <w:sz w:val="44"/>
          <w:szCs w:val="44"/>
          <w:shd w:val="clear" w:color="auto" w:fill="FFFFFF"/>
        </w:rPr>
        <w:t>报价函</w:t>
      </w:r>
    </w:p>
    <w:p>
      <w:pPr>
        <w:spacing w:line="520" w:lineRule="exact"/>
        <w:ind w:firstLine="640" w:firstLineChars="200"/>
        <w:rPr>
          <w:rFonts w:eastAsia="仿宋" w:cs="宋体"/>
          <w:sz w:val="32"/>
          <w:szCs w:val="32"/>
          <w:shd w:val="clear" w:color="auto" w:fill="FFFFFF"/>
        </w:rPr>
      </w:pPr>
    </w:p>
    <w:p>
      <w:pPr>
        <w:spacing w:line="500" w:lineRule="exact"/>
        <w:rPr>
          <w:rFonts w:eastAsia="仿宋" w:cs="宋体"/>
          <w:sz w:val="32"/>
          <w:szCs w:val="32"/>
          <w:shd w:val="clear" w:color="auto" w:fill="FFFFFF"/>
        </w:rPr>
      </w:pPr>
      <w:r>
        <w:rPr>
          <w:rFonts w:hint="eastAsia" w:eastAsia="仿宋" w:cs="宋体"/>
          <w:sz w:val="32"/>
          <w:szCs w:val="32"/>
          <w:shd w:val="clear" w:color="auto" w:fill="FFFFFF"/>
        </w:rPr>
        <w:t>海口空港综合保税区发展有限公司：</w:t>
      </w:r>
    </w:p>
    <w:p>
      <w:pPr>
        <w:spacing w:line="500" w:lineRule="exact"/>
        <w:ind w:firstLine="640" w:firstLineChars="200"/>
        <w:rPr>
          <w:sz w:val="32"/>
          <w:szCs w:val="32"/>
          <w:u w:val="single"/>
        </w:rPr>
      </w:pPr>
      <w:r>
        <w:rPr>
          <w:rFonts w:hint="eastAsia" w:eastAsia="仿宋" w:cs="宋体"/>
          <w:sz w:val="32"/>
          <w:szCs w:val="32"/>
          <w:shd w:val="clear" w:color="auto" w:fill="FFFFFF"/>
        </w:rPr>
        <w:t>我单位已认真阅读贵单位</w:t>
      </w:r>
      <w:r>
        <w:rPr>
          <w:rFonts w:hint="eastAsia"/>
          <w:sz w:val="32"/>
          <w:szCs w:val="32"/>
          <w:u w:val="single"/>
        </w:rPr>
        <w:t>关于</w:t>
      </w:r>
      <w:r>
        <w:rPr>
          <w:rFonts w:hint="eastAsia"/>
          <w:b/>
          <w:bCs/>
          <w:sz w:val="32"/>
          <w:szCs w:val="32"/>
          <w:u w:val="single"/>
        </w:rPr>
        <w:t>委托第三方资产评估机构开展部分国有资产租赁标准评估工作的比选公告</w:t>
      </w:r>
      <w:r>
        <w:rPr>
          <w:rFonts w:hint="eastAsia" w:eastAsia="仿宋" w:cs="宋体"/>
          <w:sz w:val="32"/>
          <w:szCs w:val="32"/>
          <w:u w:val="single"/>
          <w:shd w:val="clear" w:color="auto" w:fill="FFFFFF"/>
        </w:rPr>
        <w:t>（</w:t>
      </w:r>
      <w:r>
        <w:rPr>
          <w:rFonts w:hint="eastAsia" w:eastAsia="仿宋" w:cs="宋体"/>
          <w:sz w:val="32"/>
          <w:szCs w:val="32"/>
          <w:shd w:val="clear" w:color="auto" w:fill="FFFFFF"/>
        </w:rPr>
        <w:t>下称本项目）及需求，决定参加报价，按照《关于海南省资产评估服务收费标准及有关问题的通知》（琼价费管2013-53号）的相关计费标准，采用计件收费标准下浮率</w:t>
      </w:r>
      <w:r>
        <w:rPr>
          <w:rFonts w:hint="eastAsia" w:eastAsia="仿宋" w:cs="宋体"/>
          <w:sz w:val="32"/>
          <w:szCs w:val="32"/>
          <w:shd w:val="clear" w:color="auto" w:fill="FFFFFF"/>
          <w:lang w:eastAsia="zh-Hans"/>
        </w:rPr>
        <w:t>为</w:t>
      </w:r>
      <w:r>
        <w:rPr>
          <w:rFonts w:eastAsia="仿宋" w:cs="宋体"/>
          <w:sz w:val="32"/>
          <w:szCs w:val="32"/>
          <w:u w:val="single"/>
          <w:shd w:val="clear" w:color="auto" w:fill="FFFFFF"/>
          <w:lang w:eastAsia="zh-Hans"/>
        </w:rPr>
        <w:t xml:space="preserve">     %</w:t>
      </w:r>
      <w:r>
        <w:rPr>
          <w:rFonts w:hint="eastAsia" w:eastAsia="仿宋" w:cs="宋体"/>
          <w:sz w:val="32"/>
          <w:szCs w:val="32"/>
          <w:shd w:val="clear" w:color="auto" w:fill="FFFFFF"/>
        </w:rPr>
        <w:t>，并在本项目比选及后续业务开展中郑重承诺如下：</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为在中国注册的具有独立</w:t>
      </w:r>
      <w:bookmarkStart w:id="0" w:name="_GoBack"/>
      <w:bookmarkEnd w:id="0"/>
      <w:r>
        <w:rPr>
          <w:rFonts w:hint="eastAsia" w:eastAsia="仿宋" w:cs="仿宋"/>
          <w:color w:val="000000"/>
          <w:sz w:val="32"/>
          <w:szCs w:val="32"/>
        </w:rPr>
        <w:t>承担民事责任能力的法人或其他组织，并取得合法工商营业执照并具有相关经营范围；</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具有独立法人资格；</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能按期按约定完成本任务；</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具有依法缴纳税收和社会保障资金的良好记录；</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本次比选前三年内，在经营活动中没有重大违法记录；</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参选人及其现任法定代表人、主要负责人前3年内不得具有行贿犯罪记录；</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不违反法律、行政法规规定的其他条件；</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不以联合体参与本项目比选申请。</w:t>
      </w:r>
    </w:p>
    <w:p>
      <w:pPr>
        <w:numPr>
          <w:ilvl w:val="0"/>
          <w:numId w:val="1"/>
        </w:numPr>
        <w:spacing w:line="500" w:lineRule="exact"/>
        <w:ind w:left="0" w:firstLine="640" w:firstLineChars="200"/>
        <w:outlineLvl w:val="1"/>
        <w:rPr>
          <w:rFonts w:eastAsia="楷体_GB2312" w:cs="楷体_GB2312"/>
          <w:color w:val="000000"/>
          <w:sz w:val="32"/>
          <w:szCs w:val="32"/>
          <w:shd w:val="clear" w:color="auto" w:fill="FFFFFF"/>
        </w:rPr>
      </w:pPr>
      <w:r>
        <w:rPr>
          <w:rFonts w:hint="eastAsia" w:eastAsia="仿宋" w:cs="仿宋"/>
          <w:color w:val="000000"/>
          <w:sz w:val="32"/>
          <w:szCs w:val="32"/>
        </w:rPr>
        <w:t>愿意向贵单位提供与本项目比选有关的其他文件。</w:t>
      </w:r>
    </w:p>
    <w:p>
      <w:pPr>
        <w:spacing w:line="520" w:lineRule="exact"/>
        <w:ind w:firstLine="640" w:firstLineChars="200"/>
        <w:rPr>
          <w:rFonts w:eastAsia="仿宋" w:cs="宋体"/>
          <w:sz w:val="32"/>
          <w:szCs w:val="32"/>
          <w:shd w:val="clear" w:color="auto" w:fill="FFFFFF"/>
        </w:rPr>
      </w:pPr>
    </w:p>
    <w:p>
      <w:pPr>
        <w:spacing w:line="520" w:lineRule="exact"/>
        <w:ind w:firstLine="640" w:firstLineChars="200"/>
        <w:rPr>
          <w:rFonts w:eastAsia="仿宋" w:cs="宋体"/>
          <w:sz w:val="32"/>
          <w:szCs w:val="32"/>
          <w:shd w:val="clear" w:color="auto" w:fill="FFFFFF"/>
        </w:rPr>
      </w:pPr>
      <w:r>
        <w:rPr>
          <w:rFonts w:hint="eastAsia" w:eastAsia="仿宋" w:cs="宋体"/>
          <w:sz w:val="32"/>
          <w:szCs w:val="32"/>
          <w:shd w:val="clear" w:color="auto" w:fill="FFFFFF"/>
        </w:rPr>
        <w:t>参选人名称：（盖公章）</w:t>
      </w:r>
    </w:p>
    <w:p>
      <w:pPr>
        <w:spacing w:line="520" w:lineRule="exact"/>
        <w:ind w:firstLine="640" w:firstLineChars="200"/>
        <w:rPr>
          <w:rFonts w:eastAsia="仿宋" w:cs="宋体"/>
          <w:sz w:val="32"/>
          <w:szCs w:val="32"/>
          <w:shd w:val="clear" w:color="auto" w:fill="FFFFFF"/>
        </w:rPr>
      </w:pPr>
      <w:r>
        <w:rPr>
          <w:rFonts w:hint="eastAsia" w:eastAsia="仿宋" w:cs="宋体"/>
          <w:sz w:val="32"/>
          <w:szCs w:val="32"/>
          <w:shd w:val="clear" w:color="auto" w:fill="FFFFFF"/>
        </w:rPr>
        <w:t xml:space="preserve">法定代表人（或授权代理人）： </w:t>
      </w:r>
      <w:r>
        <w:rPr>
          <w:rFonts w:eastAsia="仿宋" w:cs="宋体"/>
          <w:sz w:val="32"/>
          <w:szCs w:val="32"/>
          <w:shd w:val="clear" w:color="auto" w:fill="FFFFFF"/>
        </w:rPr>
        <w:t xml:space="preserve">     </w:t>
      </w:r>
      <w:r>
        <w:rPr>
          <w:rFonts w:hint="eastAsia" w:eastAsia="仿宋" w:cs="宋体"/>
          <w:sz w:val="32"/>
          <w:szCs w:val="32"/>
          <w:shd w:val="clear" w:color="auto" w:fill="FFFFFF"/>
        </w:rPr>
        <w:t>（签字或盖章）</w:t>
      </w:r>
    </w:p>
    <w:p>
      <w:pPr>
        <w:spacing w:line="520" w:lineRule="exact"/>
        <w:jc w:val="center"/>
        <w:rPr>
          <w:rFonts w:eastAsia="仿宋" w:cs="宋体"/>
          <w:sz w:val="32"/>
          <w:szCs w:val="32"/>
          <w:shd w:val="clear" w:color="auto" w:fill="FFFFFF"/>
        </w:rPr>
      </w:pPr>
      <w:r>
        <w:rPr>
          <w:rFonts w:hint="eastAsia" w:eastAsia="仿宋" w:cs="宋体"/>
          <w:sz w:val="32"/>
          <w:szCs w:val="32"/>
          <w:shd w:val="clear" w:color="auto" w:fill="FFFFFF"/>
        </w:rPr>
        <w:t>日期：</w:t>
      </w:r>
      <w:r>
        <w:rPr>
          <w:rFonts w:hint="eastAsia" w:eastAsia="仿宋" w:cs="宋体"/>
          <w:sz w:val="32"/>
          <w:szCs w:val="32"/>
          <w:u w:val="single"/>
          <w:shd w:val="clear" w:color="auto" w:fill="FFFFFF"/>
        </w:rPr>
        <w:t xml:space="preserve">       </w:t>
      </w:r>
      <w:r>
        <w:rPr>
          <w:rFonts w:hint="eastAsia" w:eastAsia="仿宋" w:cs="宋体"/>
          <w:sz w:val="32"/>
          <w:szCs w:val="32"/>
          <w:shd w:val="clear" w:color="auto" w:fill="FFFFFF"/>
        </w:rPr>
        <w:t>年</w:t>
      </w:r>
      <w:r>
        <w:rPr>
          <w:rFonts w:hint="eastAsia" w:eastAsia="仿宋" w:cs="宋体"/>
          <w:sz w:val="32"/>
          <w:szCs w:val="32"/>
          <w:u w:val="single"/>
          <w:shd w:val="clear" w:color="auto" w:fill="FFFFFF"/>
        </w:rPr>
        <w:t xml:space="preserve">     </w:t>
      </w:r>
      <w:r>
        <w:rPr>
          <w:rFonts w:hint="eastAsia" w:eastAsia="仿宋" w:cs="宋体"/>
          <w:sz w:val="32"/>
          <w:szCs w:val="32"/>
          <w:shd w:val="clear" w:color="auto" w:fill="FFFFFF"/>
        </w:rPr>
        <w:t>月</w:t>
      </w:r>
      <w:r>
        <w:rPr>
          <w:rFonts w:hint="eastAsia" w:eastAsia="仿宋" w:cs="宋体"/>
          <w:sz w:val="32"/>
          <w:szCs w:val="32"/>
          <w:u w:val="single"/>
          <w:shd w:val="clear" w:color="auto" w:fill="FFFFFF"/>
        </w:rPr>
        <w:t xml:space="preserve">     </w:t>
      </w:r>
      <w:r>
        <w:rPr>
          <w:rFonts w:hint="eastAsia" w:eastAsia="仿宋" w:cs="宋体"/>
          <w:sz w:val="32"/>
          <w:szCs w:val="32"/>
          <w:shd w:val="clear" w:color="auto" w:fill="FFFFFF"/>
        </w:rPr>
        <w:t>日</w:t>
      </w:r>
      <w:r>
        <w:rPr>
          <w:rFonts w:hint="eastAsia" w:ascii="宋体" w:hAnsi="宋体" w:cs="宋体"/>
          <w:color w:val="000000"/>
          <w:sz w:val="24"/>
          <w:szCs w:val="24"/>
          <w:shd w:val="clear" w:color="auto" w:fill="FFFFFF"/>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E654CE-ACB3-410C-BD0D-49B15500CE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AA0BA51-1FE4-4D49-9D8D-01203EF277CA}"/>
  </w:font>
  <w:font w:name="仿宋">
    <w:panose1 w:val="02010609060101010101"/>
    <w:charset w:val="86"/>
    <w:family w:val="modern"/>
    <w:pitch w:val="default"/>
    <w:sig w:usb0="800002BF" w:usb1="38CF7CFA" w:usb2="00000016" w:usb3="00000000" w:csb0="00040001" w:csb1="00000000"/>
    <w:embedRegular r:id="rId3" w:fontKey="{9E8F3789-B6EF-4808-97CF-1D30448BB1B0}"/>
  </w:font>
  <w:font w:name="方正小标宋_GBK">
    <w:panose1 w:val="02000000000000000000"/>
    <w:charset w:val="86"/>
    <w:family w:val="auto"/>
    <w:pitch w:val="default"/>
    <w:sig w:usb0="00000001" w:usb1="080E0000" w:usb2="00000000" w:usb3="00000000" w:csb0="00040000" w:csb1="00000000"/>
    <w:embedRegular r:id="rId4" w:fontKey="{376FFF64-17E8-44B5-8F03-1B456B859C9A}"/>
  </w:font>
  <w:font w:name="楷体_GB2312">
    <w:altName w:val="楷体"/>
    <w:panose1 w:val="00000000000000000000"/>
    <w:charset w:val="86"/>
    <w:family w:val="modern"/>
    <w:pitch w:val="default"/>
    <w:sig w:usb0="00000000" w:usb1="00000000" w:usb2="00000000" w:usb3="00000000" w:csb0="00040000" w:csb1="00000000"/>
    <w:embedRegular r:id="rId5" w:fontKey="{5E7BDA8B-BEFE-41A6-A374-540B9D8F9A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1BC43"/>
    <w:multiLevelType w:val="singleLevel"/>
    <w:tmpl w:val="C721BC43"/>
    <w:lvl w:ilvl="0" w:tentative="0">
      <w:start w:val="1"/>
      <w:numFmt w:val="decimal"/>
      <w:suff w:val="nothing"/>
      <w:lvlText w:val="%1."/>
      <w:lvlJc w:val="lef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9D1F6F"/>
    <w:rsid w:val="00380D2F"/>
    <w:rsid w:val="004C4452"/>
    <w:rsid w:val="00577888"/>
    <w:rsid w:val="008C38EC"/>
    <w:rsid w:val="009D1F6F"/>
    <w:rsid w:val="00A87770"/>
    <w:rsid w:val="00B921C1"/>
    <w:rsid w:val="00E349CF"/>
    <w:rsid w:val="00EF3275"/>
    <w:rsid w:val="5CDB5F40"/>
    <w:rsid w:val="7F3F176A"/>
    <w:rsid w:val="B5B649A3"/>
    <w:rsid w:val="DFBF8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kern w:val="2"/>
      <w:sz w:val="18"/>
      <w:szCs w:val="18"/>
    </w:rPr>
  </w:style>
  <w:style w:type="character" w:customStyle="1" w:styleId="7">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68</Words>
  <Characters>388</Characters>
  <Lines>3</Lines>
  <Paragraphs>1</Paragraphs>
  <TotalTime>0</TotalTime>
  <ScaleCrop>false</ScaleCrop>
  <LinksUpToDate>false</LinksUpToDate>
  <CharactersWithSpaces>455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2022-06-09T00:34:00Z</dcterms:created>
  <dc:creator>Ying</dc:creator>
  <cp:lastModifiedBy>麦驰</cp:lastModifiedBy>
  <dcterms:modified xsi:type="dcterms:W3CDTF">2023-05-12T02:48:33Z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10382EA3AA0BB588E0EB42638ACC4EA0</vt:lpwstr>
  </property>
</Properties>
</file>