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AB0AC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 w14:paraId="7B28E389">
      <w:pPr>
        <w:ind w:firstLine="3855" w:firstLineChars="1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评分办法</w:t>
      </w:r>
    </w:p>
    <w:p w14:paraId="1311E673">
      <w:pPr>
        <w:widowControl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1、评标办法： 综合评分法 </w:t>
      </w:r>
    </w:p>
    <w:p w14:paraId="297A4286">
      <w:pPr>
        <w:widowControl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2、评标分值组成： </w:t>
      </w:r>
    </w:p>
    <w:tbl>
      <w:tblPr>
        <w:tblStyle w:val="7"/>
        <w:tblW w:w="9555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3240"/>
        <w:gridCol w:w="2700"/>
        <w:gridCol w:w="1636"/>
      </w:tblGrid>
      <w:tr w14:paraId="75F4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1BF1D3BF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 w14:paraId="2655ACE7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评分事项</w:t>
            </w:r>
          </w:p>
        </w:tc>
        <w:tc>
          <w:tcPr>
            <w:tcW w:w="2700" w:type="dxa"/>
          </w:tcPr>
          <w:p w14:paraId="04634DD2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评分分值</w:t>
            </w:r>
          </w:p>
        </w:tc>
        <w:tc>
          <w:tcPr>
            <w:tcW w:w="1636" w:type="dxa"/>
          </w:tcPr>
          <w:p w14:paraId="7DD70107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14:paraId="7E99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7BDA313C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4651BA4B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商务评分</w:t>
            </w:r>
          </w:p>
        </w:tc>
        <w:tc>
          <w:tcPr>
            <w:tcW w:w="2700" w:type="dxa"/>
          </w:tcPr>
          <w:p w14:paraId="66DC13FE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20分</w:t>
            </w:r>
          </w:p>
        </w:tc>
        <w:tc>
          <w:tcPr>
            <w:tcW w:w="1636" w:type="dxa"/>
          </w:tcPr>
          <w:p w14:paraId="0A57E46B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14:paraId="12DE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59844C4B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7655CE88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技术评分</w:t>
            </w:r>
          </w:p>
        </w:tc>
        <w:tc>
          <w:tcPr>
            <w:tcW w:w="2700" w:type="dxa"/>
          </w:tcPr>
          <w:p w14:paraId="307650E7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60分</w:t>
            </w:r>
          </w:p>
        </w:tc>
        <w:tc>
          <w:tcPr>
            <w:tcW w:w="1636" w:type="dxa"/>
          </w:tcPr>
          <w:p w14:paraId="40C6388D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14:paraId="1F2C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 w14:paraId="73D5C346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7B3680D9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价格评分</w:t>
            </w:r>
          </w:p>
        </w:tc>
        <w:tc>
          <w:tcPr>
            <w:tcW w:w="2700" w:type="dxa"/>
          </w:tcPr>
          <w:p w14:paraId="51C9F79B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20分</w:t>
            </w:r>
          </w:p>
        </w:tc>
        <w:tc>
          <w:tcPr>
            <w:tcW w:w="1636" w:type="dxa"/>
          </w:tcPr>
          <w:p w14:paraId="7DCF87D0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</w:tbl>
    <w:p w14:paraId="7EC74707">
      <w:pPr>
        <w:widowControl/>
        <w:spacing w:line="460" w:lineRule="exact"/>
        <w:jc w:val="left"/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3、详细评分标准</w:t>
      </w:r>
    </w:p>
    <w:p w14:paraId="49FEA977">
      <w:pPr>
        <w:widowControl/>
        <w:spacing w:line="460" w:lineRule="exac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3.1、商务评分</w:t>
      </w:r>
    </w:p>
    <w:tbl>
      <w:tblPr>
        <w:tblStyle w:val="7"/>
        <w:tblW w:w="9585" w:type="dxa"/>
        <w:tblInd w:w="-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002"/>
        <w:gridCol w:w="5231"/>
        <w:gridCol w:w="1436"/>
      </w:tblGrid>
      <w:tr w14:paraId="218C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457A3C63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9" w:type="dxa"/>
          </w:tcPr>
          <w:p w14:paraId="3189159F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5280" w:type="dxa"/>
          </w:tcPr>
          <w:p w14:paraId="01EDD101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评审标准</w:t>
            </w:r>
          </w:p>
        </w:tc>
        <w:tc>
          <w:tcPr>
            <w:tcW w:w="1446" w:type="dxa"/>
          </w:tcPr>
          <w:p w14:paraId="2A37BF0E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分值</w:t>
            </w:r>
          </w:p>
        </w:tc>
      </w:tr>
      <w:tr w14:paraId="6F43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40" w:type="dxa"/>
            <w:vAlign w:val="center"/>
          </w:tcPr>
          <w:p w14:paraId="78AC359A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3.1.1</w:t>
            </w:r>
          </w:p>
        </w:tc>
        <w:tc>
          <w:tcPr>
            <w:tcW w:w="2019" w:type="dxa"/>
            <w:vAlign w:val="center"/>
          </w:tcPr>
          <w:p w14:paraId="2C2C3CE8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管理业绩</w:t>
            </w:r>
          </w:p>
        </w:tc>
        <w:tc>
          <w:tcPr>
            <w:tcW w:w="5280" w:type="dxa"/>
            <w:vAlign w:val="center"/>
          </w:tcPr>
          <w:p w14:paraId="07249331">
            <w:pPr>
              <w:widowControl/>
              <w:spacing w:line="460" w:lineRule="exact"/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比选人具有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海南自由贸易港重点园区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项目实施经验的得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比选人具有其他类似项目实施经验的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每个得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分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最多可提供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个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得分不超过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分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eastAsia="zh-Hans"/>
              </w:rPr>
              <w:t>。</w:t>
            </w:r>
          </w:p>
          <w:p w14:paraId="39405BEE">
            <w:pPr>
              <w:widowControl/>
              <w:spacing w:line="4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 xml:space="preserve">本项满分20分。 </w:t>
            </w:r>
          </w:p>
          <w:p w14:paraId="72F928DC">
            <w:pPr>
              <w:widowControl/>
              <w:spacing w:line="460" w:lineRule="exac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证明材料:提供合同（关键页）证明或有效证明材料复印件加盖公章，日期以合同日期或所提供有效证明材料日期为准，不提供不得分。</w:t>
            </w:r>
          </w:p>
        </w:tc>
        <w:tc>
          <w:tcPr>
            <w:tcW w:w="1446" w:type="dxa"/>
            <w:vAlign w:val="center"/>
          </w:tcPr>
          <w:p w14:paraId="50658981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20</w:t>
            </w:r>
          </w:p>
        </w:tc>
      </w:tr>
    </w:tbl>
    <w:p w14:paraId="66FAC281">
      <w:pPr>
        <w:widowControl/>
        <w:spacing w:line="460" w:lineRule="exac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3.2、技术评分</w:t>
      </w:r>
    </w:p>
    <w:tbl>
      <w:tblPr>
        <w:tblStyle w:val="7"/>
        <w:tblW w:w="9585" w:type="dxa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018"/>
        <w:gridCol w:w="5245"/>
        <w:gridCol w:w="1406"/>
      </w:tblGrid>
      <w:tr w14:paraId="25ED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007B3028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8" w:type="dxa"/>
            <w:vAlign w:val="center"/>
          </w:tcPr>
          <w:p w14:paraId="52DC02B3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5245" w:type="dxa"/>
            <w:vAlign w:val="center"/>
          </w:tcPr>
          <w:p w14:paraId="442EB9E8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评审标准</w:t>
            </w:r>
          </w:p>
        </w:tc>
        <w:tc>
          <w:tcPr>
            <w:tcW w:w="1406" w:type="dxa"/>
            <w:vAlign w:val="center"/>
          </w:tcPr>
          <w:p w14:paraId="5E12C852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分值</w:t>
            </w:r>
          </w:p>
        </w:tc>
      </w:tr>
      <w:tr w14:paraId="3698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4EFD0020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3.2.1</w:t>
            </w:r>
          </w:p>
        </w:tc>
        <w:tc>
          <w:tcPr>
            <w:tcW w:w="2018" w:type="dxa"/>
            <w:vAlign w:val="center"/>
          </w:tcPr>
          <w:p w14:paraId="3F6E2A08"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岗位人员配置及方案</w:t>
            </w:r>
          </w:p>
        </w:tc>
        <w:tc>
          <w:tcPr>
            <w:tcW w:w="5245" w:type="dxa"/>
            <w:vAlign w:val="center"/>
          </w:tcPr>
          <w:p w14:paraId="5E31EA10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1、充分响应委托人的需求，方案完全切合本项目服务的要求，方案内容详细，具体实施措施得力，具有可操作性的为优，得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16-20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分；</w:t>
            </w:r>
          </w:p>
          <w:p w14:paraId="5A74082C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2、响应委托人的需求，方案切合本项目服务的要求，方案内容较详细，具体实施措施一般，可操作性一般的，为良，得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11-14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分；</w:t>
            </w:r>
          </w:p>
          <w:p w14:paraId="7E06562E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3、响应委托人的需求，方案不完切合服务的要求，方案内容不详细，具体实施措施不得力，缺乏可操作性的，为一般，得0-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分。</w:t>
            </w:r>
          </w:p>
          <w:p w14:paraId="7B68EF81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4、不提供不得分。</w:t>
            </w:r>
          </w:p>
        </w:tc>
        <w:tc>
          <w:tcPr>
            <w:tcW w:w="1406" w:type="dxa"/>
            <w:vAlign w:val="center"/>
          </w:tcPr>
          <w:p w14:paraId="4CCF0AED"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25D1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09A82F25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3.2.2</w:t>
            </w:r>
          </w:p>
        </w:tc>
        <w:tc>
          <w:tcPr>
            <w:tcW w:w="2018" w:type="dxa"/>
            <w:vAlign w:val="center"/>
          </w:tcPr>
          <w:p w14:paraId="6758071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 xml:space="preserve">保洁服务方案 </w:t>
            </w:r>
          </w:p>
          <w:p w14:paraId="198C7B24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205969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1、充分响应委托人的需求，方案完全切合服务的要求，方案内容详细，具体实施措施得力，具有可操作性的为优，得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16-20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分；</w:t>
            </w:r>
          </w:p>
          <w:p w14:paraId="06B4FA10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2、响应委托人的需求，方案切合本项目服务的要求，方案内容较详细，具体实施措施一般，可操作性一般的，为良，得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11-15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分；</w:t>
            </w:r>
          </w:p>
          <w:p w14:paraId="011C3857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3、响应委托人的需求，方案不完切合本项目服务的要求，方案内容不详细，具体实施措施不得力，缺乏可操作性的，为一般，得0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-10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分。 </w:t>
            </w:r>
          </w:p>
          <w:p w14:paraId="2B427B69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4、不提供不得分。</w:t>
            </w:r>
          </w:p>
        </w:tc>
        <w:tc>
          <w:tcPr>
            <w:tcW w:w="1406" w:type="dxa"/>
            <w:vAlign w:val="center"/>
          </w:tcPr>
          <w:p w14:paraId="0AF46D66"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48FA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7ED61DA2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3.2.3</w:t>
            </w:r>
          </w:p>
        </w:tc>
        <w:tc>
          <w:tcPr>
            <w:tcW w:w="2018" w:type="dxa"/>
            <w:vAlign w:val="center"/>
          </w:tcPr>
          <w:p w14:paraId="76BC960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秩序维护服务方案</w:t>
            </w:r>
          </w:p>
          <w:p w14:paraId="031AEE8B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2931C8E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1、充分响应委托人的需求，方案完全切合服务的要求，方案内容详细，具体实施措施得力，具有可操作性的为优，得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16-20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分；</w:t>
            </w:r>
          </w:p>
          <w:p w14:paraId="4E73C3CD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2、响应委托人的需求，方案切合本项目服务的要求，方案内容较详细，具体实施措施一般，可操作性一般的，为良，得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11-14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分；</w:t>
            </w:r>
          </w:p>
          <w:p w14:paraId="70C25F9F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3、响应委托人的需求，方案不完切合本项目服务的要求，方案内容不详细，具体实施措施不得力，缺乏可操作性的，为一般，得0-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分。 </w:t>
            </w:r>
          </w:p>
          <w:p w14:paraId="2B02B90F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4、不提供不得分。</w:t>
            </w:r>
          </w:p>
        </w:tc>
        <w:tc>
          <w:tcPr>
            <w:tcW w:w="1406" w:type="dxa"/>
            <w:vAlign w:val="center"/>
          </w:tcPr>
          <w:p w14:paraId="04BBD20B"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1A14308B">
      <w:pPr>
        <w:widowControl/>
        <w:spacing w:line="460" w:lineRule="exac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3.3、价格评分</w:t>
      </w:r>
    </w:p>
    <w:tbl>
      <w:tblPr>
        <w:tblStyle w:val="7"/>
        <w:tblW w:w="9555" w:type="dxa"/>
        <w:tblInd w:w="-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87"/>
        <w:gridCol w:w="5539"/>
        <w:gridCol w:w="1213"/>
      </w:tblGrid>
      <w:tr w14:paraId="4E4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23246D80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0" w:type="dxa"/>
            <w:vAlign w:val="center"/>
          </w:tcPr>
          <w:p w14:paraId="3F2E96DB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5550" w:type="dxa"/>
            <w:vAlign w:val="center"/>
          </w:tcPr>
          <w:p w14:paraId="09297C6C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评审标准</w:t>
            </w:r>
          </w:p>
        </w:tc>
        <w:tc>
          <w:tcPr>
            <w:tcW w:w="1215" w:type="dxa"/>
            <w:vAlign w:val="center"/>
          </w:tcPr>
          <w:p w14:paraId="52E297CC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分值</w:t>
            </w:r>
          </w:p>
        </w:tc>
      </w:tr>
      <w:tr w14:paraId="143E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681BC8E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3.3.1</w:t>
            </w:r>
          </w:p>
        </w:tc>
        <w:tc>
          <w:tcPr>
            <w:tcW w:w="1890" w:type="dxa"/>
            <w:vAlign w:val="center"/>
          </w:tcPr>
          <w:p w14:paraId="6E0B3332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报价得分</w:t>
            </w:r>
          </w:p>
        </w:tc>
        <w:tc>
          <w:tcPr>
            <w:tcW w:w="5550" w:type="dxa"/>
            <w:vAlign w:val="center"/>
          </w:tcPr>
          <w:p w14:paraId="483CEC00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各比选人的报价以基准价为基准，报价等于基准价得满分，20分；报价每高于基准价1%，扣0.2分，扣完为止；投标报价每低于基准价1%，扣0.1分，扣完为止。</w:t>
            </w:r>
          </w:p>
          <w:p w14:paraId="38CA6AC8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备注：基准价计算方法：当有效比选单位&gt;5家，基准价=(所有有效报价之和-有效报价最低价-有效报价最高价)/(有效比选单位-2)；当有效投标单位数≤5家，基准价=所有比选人的有效报价之和的算术平均值。</w:t>
            </w:r>
          </w:p>
        </w:tc>
        <w:tc>
          <w:tcPr>
            <w:tcW w:w="1215" w:type="dxa"/>
            <w:vAlign w:val="center"/>
          </w:tcPr>
          <w:p w14:paraId="6E85B803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20</w:t>
            </w:r>
          </w:p>
        </w:tc>
      </w:tr>
    </w:tbl>
    <w:p w14:paraId="7E241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MGE3NDkyY2YzZjQyYzBkZDNhY2NiZGEzY2FiMWMifQ=="/>
  </w:docVars>
  <w:rsids>
    <w:rsidRoot w:val="00FA7272"/>
    <w:rsid w:val="003E15FF"/>
    <w:rsid w:val="00513D7E"/>
    <w:rsid w:val="0070697D"/>
    <w:rsid w:val="00821B36"/>
    <w:rsid w:val="00E748EC"/>
    <w:rsid w:val="00FA7272"/>
    <w:rsid w:val="29E77382"/>
    <w:rsid w:val="43543206"/>
    <w:rsid w:val="64D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1277</Characters>
  <Lines>9</Lines>
  <Paragraphs>2</Paragraphs>
  <TotalTime>2</TotalTime>
  <ScaleCrop>false</ScaleCrop>
  <LinksUpToDate>false</LinksUpToDate>
  <CharactersWithSpaces>1285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2022-12-23T08:14:00Z</dcterms:created>
  <dc:creator>王英州</dc:creator>
  <cp:lastModifiedBy>hong</cp:lastModifiedBy>
  <dcterms:modified xsi:type="dcterms:W3CDTF">2024-07-19T01:32:05Z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FB1678D169BC44438BCE11EF78C13A0B</vt:lpwstr>
  </property>
</Properties>
</file>